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4d3a787bda102987833274e0aac34b608d02f"/>
    <w:p>
      <w:pPr>
        <w:pStyle w:val="Heading3"/>
      </w:pPr>
      <w:r>
        <w:t xml:space="preserve">На улице 800-летия Москвы открыли путепровод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rPr>
          <w:iCs/>
          <w:i/>
          <w:bCs/>
          <w:b/>
        </w:rPr>
        <w:t xml:space="preserve">03.12.2024 В понедельник, 2 декабря открыли для движения транспорта новый путепровод через пути МЦД-1 в районе станции Бескудниково Савёловского направления Московской железной дороги. Об этом в своем телеграм-канале написал мэр Москвы Сергей Собянин. Он отметил, что путепровод длиной 650 м связал улицы 800-летия Москвы и Инженерную, создав прямое движение от Широкой улицы до Ленинградского шоссе и соединив Северный и Северо-Восточный округа Москвы.</w:t>
      </w:r>
    </w:p>
    <w:p>
      <w:pPr>
        <w:pStyle w:val="BodyText"/>
      </w:pPr>
      <w:r>
        <w:t xml:space="preserve">«Теперь водителям не нужно делать петлю длиной порядка 9 км — перепробег сократится примерно в 3 раза, снизится нагрузка на прилегающие участки МКАД и МСД», - написал мэр.</w:t>
      </w:r>
    </w:p>
    <w:p>
      <w:pPr>
        <w:pStyle w:val="BodyText"/>
      </w:pPr>
      <w:r>
        <w:t xml:space="preserve">Как уточняется, одновременно с возведением путепровода была проведена реконструкция Инженерной улицы. Кроме того, специалисты построили новые участки прилегающих улиц, обустроили отстойно-разворотную площадку для наземного городского транспорта рядом со станцией Бескудниково МЦД-1. Всего в ходе реализации проекта было возведено 5,8 км дорог, а также установлены шумозащитные экраны.</w:t>
      </w:r>
    </w:p>
    <w:p>
      <w:pPr>
        <w:pStyle w:val="BodyText"/>
      </w:pPr>
      <w:r>
        <w:t xml:space="preserve">«В следующем году планируем завершить строительство 1,2 км дорог, здания конечной станции для пассажирского городского транспорта и трёх пешеходных переходов», - уточнил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http://vost-degunino.mos.ru/presscenter/news/detail/12699536.html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12699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-degunino.mos.ru" TargetMode="External" /><Relationship Type="http://schemas.openxmlformats.org/officeDocument/2006/relationships/hyperlink" Id="rId20" Target="http://vost-degunino.mos.ru/presscenter/news/detail/12699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2025-04-15T08:02:41Z</dcterms:created>
  <dcterms:modified xsi:type="dcterms:W3CDTF">2025-04-15T08:02:41Z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