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99b650f7dd3b5e1be0d2137777c86d1555328"/>
    <w:p>
      <w:pPr>
        <w:pStyle w:val="Heading3"/>
      </w:pPr>
      <w:r>
        <w:t xml:space="preserve">Реабилитационно-медицинский центр со спорткластером построят в районе Ново-Переделкино</w:t>
      </w:r>
    </w:p>
    <w:p>
      <w:pPr>
        <w:pStyle w:val="FirstParagraph"/>
      </w:pPr>
      <w:r>
        <w:t xml:space="preserve">09.03.2023</w:t>
      </w:r>
    </w:p>
    <w:p>
      <w:pPr>
        <w:pStyle w:val="BodyText"/>
      </w:pPr>
      <w:r>
        <w:t xml:space="preserve">Реабилитационно-медицинский центр со спортивным кластером и гостиницей планируется построить в районе Ново-Переделкино на западе Москвы. О этом сообщил заместитель Мэра Москвы в Правительстве Москвы по вопросам градостроительной политики и строительства Андрей Бочкарёв. Объект будет расположен по адресу: 9-я Чоботовская аллея, вл. 35, стр. 1 (ЗАО). «На свободном земельном участке площадью 2,4 га инвестор – Концерн «Крост» – планирует возвести здание реабилитационно-медицинского центра с гостиницей и спортивным кластером суммарной поэтажной площадью 36 000 кв. метров», – пояснил Андрей Бочкарёв. Председатель Москомстройинвеста Анастасия Пятова подчеркнула, что суммарная поэтажная площадь непосредственно медцентра составит 15 000 кв. метров. «Под реабилитацию запланировано 6 000 кв. метров, под спортивные площади – 4 000 кв. метров, а на гостиницу придется – 11 000 кв. метров», – отметила Анастасия Пятова. Решение о внесении соответствующих изменений в правила землепользования и застройки города Москвы (ПЗЗ) принято на заседании Градостроительно-земельной комиссии города Москвы, возглавляемой Мэром Москвы Сергеем Собяниным.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http://vost-degunino.mos.ru/icheb-construction-and-transport/detail/11453598.html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535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535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2025-07-17T03:28:45Z</dcterms:created>
  <dcterms:modified xsi:type="dcterms:W3CDTF">2025-07-17T03:28:45Z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